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0AD" w:rsidRPr="00B146A2" w:rsidRDefault="008420AD" w:rsidP="00551AF8">
      <w:pPr>
        <w:pStyle w:val="Heading2"/>
        <w:rPr>
          <w:rFonts w:hint="cs"/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4604DF" w:rsidRPr="004519E8" w:rsidRDefault="004604DF" w:rsidP="002E2D73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4519E8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2E2D73" w:rsidRPr="004519E8">
        <w:rPr>
          <w:rFonts w:hint="cs"/>
          <w:b w:val="0"/>
          <w:bCs w:val="0"/>
          <w:color w:val="000000" w:themeColor="text1"/>
          <w:szCs w:val="20"/>
          <w:rtl/>
        </w:rPr>
        <w:t>الخامس</w:t>
      </w:r>
      <w:r w:rsidR="00551AF8" w:rsidRPr="004519E8">
        <w:rPr>
          <w:rFonts w:hint="cs"/>
          <w:b w:val="0"/>
          <w:bCs w:val="0"/>
          <w:color w:val="000000" w:themeColor="text1"/>
          <w:szCs w:val="20"/>
          <w:rtl/>
        </w:rPr>
        <w:t xml:space="preserve"> عشر</w:t>
      </w:r>
    </w:p>
    <w:p w:rsidR="004604DF" w:rsidRPr="00B146A2" w:rsidRDefault="004604DF" w:rsidP="004604D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78568E" w:rsidRPr="00B146A2" w:rsidRDefault="004604DF" w:rsidP="008420AD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B146A2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المنشآت</w:t>
      </w:r>
    </w:p>
    <w:p w:rsidR="000D3287" w:rsidRPr="00B146A2" w:rsidRDefault="000D3287" w:rsidP="00C85CC3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8420AD" w:rsidRPr="00B146A2" w:rsidRDefault="002F7587" w:rsidP="008420AD">
      <w:pPr>
        <w:jc w:val="center"/>
        <w:rPr>
          <w:rFonts w:cs="Simplified Arabic"/>
          <w:b/>
          <w:bCs/>
          <w:color w:val="000000" w:themeColor="text1"/>
          <w:rtl/>
        </w:rPr>
      </w:pPr>
      <w:r w:rsidRPr="00B146A2">
        <w:rPr>
          <w:i/>
          <w:iCs/>
          <w:color w:val="000000" w:themeColor="text1"/>
          <w:rtl/>
        </w:rPr>
        <w:t xml:space="preserve"> </w:t>
      </w:r>
    </w:p>
    <w:p w:rsidR="008420AD" w:rsidRPr="00B146A2" w:rsidRDefault="008420AD">
      <w:pPr>
        <w:bidi w:val="0"/>
        <w:rPr>
          <w:rFonts w:cs="Simplified Arabic"/>
          <w:b/>
          <w:bCs/>
          <w:color w:val="000000" w:themeColor="text1"/>
          <w:rtl/>
        </w:rPr>
      </w:pPr>
      <w:r w:rsidRPr="00B146A2">
        <w:rPr>
          <w:rFonts w:cs="Simplified Arabic"/>
          <w:b/>
          <w:bCs/>
          <w:color w:val="000000" w:themeColor="text1"/>
          <w:rtl/>
        </w:rPr>
        <w:br w:type="page"/>
      </w:r>
    </w:p>
    <w:p w:rsidR="004604DF" w:rsidRPr="00B146A2" w:rsidRDefault="004604DF" w:rsidP="008420AD">
      <w:pPr>
        <w:rPr>
          <w:rFonts w:cs="Simplified Arabic"/>
          <w:b/>
          <w:bCs/>
          <w:color w:val="000000" w:themeColor="text1"/>
          <w:rtl/>
        </w:rPr>
      </w:pPr>
      <w:r w:rsidRPr="00B146A2">
        <w:rPr>
          <w:rFonts w:cs="Simplified Arabic" w:hint="cs"/>
          <w:b/>
          <w:bCs/>
          <w:color w:val="000000" w:themeColor="text1"/>
          <w:rtl/>
        </w:rPr>
        <w:lastRenderedPageBreak/>
        <w:t>عدد المنشآت</w:t>
      </w:r>
    </w:p>
    <w:p w:rsidR="004604DF" w:rsidRPr="00B146A2" w:rsidRDefault="00025B8F" w:rsidP="00A160EF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بلغ عدد المنش</w:t>
      </w:r>
      <w:r w:rsidR="00790400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آ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ت العاملة في العام 201</w:t>
      </w:r>
      <w:r w:rsidR="009D6B1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7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محافظة القدس </w:t>
      </w:r>
      <w:r w:rsidR="00421690" w:rsidRPr="00E03C19">
        <w:rPr>
          <w:rFonts w:ascii="Simplified Arabic" w:hAnsi="Simplified Arabic" w:cs="Simplified Arabic"/>
          <w:noProof w:val="0"/>
          <w:color w:val="000000" w:themeColor="text1"/>
        </w:rPr>
        <w:t>10,227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منشأة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 منها</w:t>
      </w:r>
      <w:r w:rsidR="00421690" w:rsidRPr="00E03C19">
        <w:rPr>
          <w:rFonts w:ascii="Simplified Arabic" w:hAnsi="Simplified Arabic" w:cs="Simplified Arabic"/>
          <w:noProof w:val="0"/>
          <w:color w:val="000000" w:themeColor="text1"/>
        </w:rPr>
        <w:t>9,704</w:t>
      </w:r>
      <w:r w:rsidR="009D6B13" w:rsidRPr="00E03C19">
        <w:rPr>
          <w:rFonts w:ascii="Simplified Arabic" w:hAnsi="Simplified Arabic" w:cs="Simplified Arabic"/>
          <w:noProof w:val="0"/>
          <w:color w:val="000000" w:themeColor="text1"/>
        </w:rPr>
        <w:t xml:space="preserve"> </w:t>
      </w:r>
      <w:r w:rsidR="009D6B13" w:rsidRPr="00E03C19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B146A2">
        <w:rPr>
          <w:rFonts w:ascii="Simplified Arabic" w:hAnsi="Simplified Arabic" w:cs="Simplified Arabic" w:hint="cs"/>
          <w:noProof w:val="0"/>
          <w:color w:val="000000" w:themeColor="text1"/>
          <w:rtl/>
        </w:rPr>
        <w:t>منشآت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عاملة في القطاع الخاص و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القطاع الاهلي والشركات الحكومية.  كما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بلغ عدد العاملين 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العام 201</w:t>
      </w:r>
      <w:r w:rsidR="009D6B1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7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القطاع الخاص والقطاع الاهلي والشركات الحكومية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محافظة القدس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EA56AE" w:rsidRPr="00B146A2">
        <w:rPr>
          <w:rFonts w:ascii="Simplified Arabic" w:hAnsi="Simplified Arabic" w:cs="Simplified Arabic"/>
          <w:noProof w:val="0"/>
          <w:color w:val="000000" w:themeColor="text1"/>
        </w:rPr>
        <w:t>34,786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عامل منهم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</w:rPr>
        <w:t>1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</w:rPr>
        <w:t>9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</w:rPr>
        <w:t>,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</w:rPr>
        <w:t>182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601E2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عامل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منطقة (</w:t>
      </w:r>
      <w:r w:rsidR="00384C51" w:rsidRPr="00E03C19">
        <w:rPr>
          <w:rFonts w:ascii="Simplified Arabic" w:hAnsi="Simplified Arabic" w:cs="Simplified Arabic"/>
          <w:noProof w:val="0"/>
          <w:color w:val="000000" w:themeColor="text1"/>
        </w:rPr>
        <w:t>J</w:t>
      </w:r>
      <w:r w:rsidR="004604DF" w:rsidRPr="00E03C19">
        <w:rPr>
          <w:rFonts w:ascii="Simplified Arabic" w:hAnsi="Simplified Arabic" w:cs="Simplified Arabic"/>
          <w:noProof w:val="0"/>
          <w:color w:val="000000" w:themeColor="text1"/>
        </w:rPr>
        <w:t>1</w:t>
      </w:r>
      <w:r w:rsidR="00AF4D5B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)</w:t>
      </w:r>
      <w:r w:rsidR="00A160EF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و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</w:rPr>
        <w:t>15,604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A160EF">
        <w:rPr>
          <w:rFonts w:ascii="Simplified Arabic" w:hAnsi="Simplified Arabic" w:cs="Simplified Arabic" w:hint="cs"/>
          <w:noProof w:val="0"/>
          <w:color w:val="000000" w:themeColor="text1"/>
          <w:rtl/>
        </w:rPr>
        <w:t>عمال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منطقة (</w:t>
      </w:r>
      <w:r w:rsidR="00A160EF" w:rsidRPr="00E03C19">
        <w:rPr>
          <w:rFonts w:ascii="Simplified Arabic" w:hAnsi="Simplified Arabic" w:cs="Simplified Arabic"/>
          <w:noProof w:val="0"/>
          <w:color w:val="000000" w:themeColor="text1"/>
        </w:rPr>
        <w:t>J2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)</w:t>
      </w:r>
      <w:r w:rsidR="00AF4D5B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.</w:t>
      </w:r>
    </w:p>
    <w:p w:rsidR="004604DF" w:rsidRPr="00B146A2" w:rsidRDefault="004604DF" w:rsidP="004604DF">
      <w:pPr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B147F1" w:rsidRPr="00B146A2" w:rsidRDefault="004604DF" w:rsidP="00684C78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عند توزيع المنشآت العاملة في محافظة القدس حسب النشاط الاقتصادي الرئيسي، </w:t>
      </w:r>
      <w:r w:rsidR="00025B8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تبين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أن نشاط تجارة الجملة والتجزئة وإصلاح المركبات احتل المرتبة الأولى</w:t>
      </w:r>
      <w:r w:rsidR="00025B8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 حيث عدد المنشآت 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حيث بلغ عدد</w:t>
      </w:r>
      <w:r w:rsidR="00601E2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ها 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5,3</w:t>
      </w:r>
      <w:r w:rsidR="00EA56AE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2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6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منش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ة</w:t>
      </w:r>
      <w:r w:rsidR="00CD0FF2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فيما جاء نشاط الصناعة الت</w:t>
      </w:r>
      <w:r w:rsidR="007E1D5B">
        <w:rPr>
          <w:rFonts w:ascii="Simplified Arabic" w:hAnsi="Simplified Arabic" w:cs="Simplified Arabic"/>
          <w:noProof w:val="0"/>
          <w:color w:val="000000" w:themeColor="text1"/>
          <w:rtl/>
        </w:rPr>
        <w:t>حويلية في المرتبة الثانية بواقع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E03C19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 xml:space="preserve"> 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>1,23</w:t>
      </w:r>
      <w:r w:rsidR="00E03C19">
        <w:rPr>
          <w:rFonts w:ascii="Simplified Arabic" w:hAnsi="Simplified Arabic" w:cs="Simplified Arabic"/>
          <w:noProof w:val="0"/>
          <w:color w:val="000000" w:themeColor="text1"/>
          <w:lang w:eastAsia="en-GB"/>
        </w:rPr>
        <w:t>9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منش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ة</w:t>
      </w:r>
      <w:r w:rsidR="00CD0FF2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وتلاها </w:t>
      </w:r>
      <w:r w:rsidR="00D134B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أنشطة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الخدمات </w:t>
      </w:r>
      <w:r w:rsidR="00D134B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الأخرى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بواقع </w:t>
      </w:r>
      <w:r w:rsidR="00677F96" w:rsidRPr="00B146A2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>969</w:t>
      </w:r>
      <w:r w:rsidR="00677F96" w:rsidRPr="00B146A2">
        <w:rPr>
          <w:rFonts w:ascii="Simplified Arabic" w:hAnsi="Simplified Arabic" w:cs="Simplified Arabic"/>
          <w:noProof w:val="0"/>
          <w:color w:val="000000" w:themeColor="text1"/>
          <w:rtl/>
          <w:lang w:val="en-GB" w:eastAsia="en-GB"/>
        </w:rPr>
        <w:t xml:space="preserve"> </w:t>
      </w:r>
      <w:r w:rsidR="00B146A2">
        <w:rPr>
          <w:rFonts w:ascii="Simplified Arabic" w:hAnsi="Simplified Arabic" w:cs="Simplified Arabic" w:hint="cs"/>
          <w:noProof w:val="0"/>
          <w:color w:val="000000" w:themeColor="text1"/>
          <w:rtl/>
        </w:rPr>
        <w:t>منشأة</w:t>
      </w:r>
      <w:r w:rsidR="00684C78">
        <w:rPr>
          <w:rFonts w:ascii="Simplified Arabic" w:hAnsi="Simplified Arabic" w:cs="Simplified Arabic" w:hint="cs"/>
          <w:noProof w:val="0"/>
          <w:color w:val="000000" w:themeColor="text1"/>
          <w:rtl/>
        </w:rPr>
        <w:t>.</w:t>
      </w:r>
      <w:r w:rsidR="00B147F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</w:p>
    <w:p w:rsidR="002F7587" w:rsidRPr="00B146A2" w:rsidRDefault="002F7587" w:rsidP="002F7587">
      <w:pPr>
        <w:pStyle w:val="Heading2"/>
        <w:jc w:val="left"/>
        <w:rPr>
          <w:color w:val="000000" w:themeColor="text1"/>
          <w:szCs w:val="20"/>
          <w:rtl/>
        </w:rPr>
      </w:pPr>
    </w:p>
    <w:p w:rsidR="004604DF" w:rsidRPr="00B146A2" w:rsidRDefault="004604DF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عدد المنشآت العاملة وعدد العاملين في القطاع الخاص والقطاع الأهلي والشركات الحكومية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A3542B" w:rsidRPr="00B146A2" w:rsidRDefault="00CC1D41" w:rsidP="00DB52E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Operati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ng Establishments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Number of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Employed Persons in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Private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Sector,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Non Governmental Organization Sector and Government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Companies in Jerusalem</w:t>
      </w:r>
      <w:r w:rsidR="00011723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="002F7587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8D4D9F" w:rsidRPr="00B146A2" w:rsidRDefault="008D4D9F" w:rsidP="008D4D9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  <w:rtl/>
        </w:rPr>
      </w:pPr>
    </w:p>
    <w:tbl>
      <w:tblPr>
        <w:tblStyle w:val="TableGrid"/>
        <w:bidiVisual/>
        <w:tblW w:w="7371" w:type="dxa"/>
        <w:jc w:val="center"/>
        <w:tblLook w:val="04A0"/>
      </w:tblPr>
      <w:tblGrid>
        <w:gridCol w:w="1825"/>
        <w:gridCol w:w="1657"/>
        <w:gridCol w:w="1658"/>
        <w:gridCol w:w="2231"/>
      </w:tblGrid>
      <w:tr w:rsidR="008D4D9F" w:rsidRPr="00B146A2" w:rsidTr="00684C78">
        <w:trPr>
          <w:trHeight w:val="312"/>
          <w:jc w:val="center"/>
        </w:trPr>
        <w:tc>
          <w:tcPr>
            <w:tcW w:w="1825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B146A2" w:rsidP="00B146A2">
            <w:pPr>
              <w:pStyle w:val="BodyText2"/>
              <w:jc w:val="center"/>
              <w:rPr>
                <w:rFonts w:ascii="Arial" w:hAnsi="Arial"/>
                <w:b/>
                <w:bCs/>
                <w:color w:val="000000" w:themeColor="text1"/>
                <w:szCs w:val="16"/>
                <w:rtl/>
              </w:rPr>
            </w:pPr>
            <w:r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المنطقة</w:t>
            </w:r>
            <w:r w:rsidR="008D4D9F"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/</w:t>
            </w:r>
            <w:r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المحافظة</w:t>
            </w:r>
          </w:p>
        </w:tc>
        <w:tc>
          <w:tcPr>
            <w:tcW w:w="1657" w:type="dxa"/>
            <w:tcBorders>
              <w:bottom w:val="single" w:sz="4" w:space="0" w:color="000000"/>
            </w:tcBorders>
            <w:vAlign w:val="center"/>
          </w:tcPr>
          <w:p w:rsidR="008D4D9F" w:rsidRPr="004519E8" w:rsidRDefault="008D4D9F" w:rsidP="008D4D9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519E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المنشآت</w:t>
            </w:r>
          </w:p>
          <w:p w:rsidR="008D4D9F" w:rsidRPr="00B146A2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color w:val="000000" w:themeColor="text1"/>
                <w:szCs w:val="16"/>
                <w:rtl/>
              </w:rPr>
            </w:pPr>
            <w:r w:rsidRPr="004519E8">
              <w:rPr>
                <w:rFonts w:ascii="Arial" w:hAnsi="Arial"/>
                <w:b/>
                <w:bCs/>
                <w:color w:val="000000" w:themeColor="text1"/>
                <w:szCs w:val="16"/>
              </w:rPr>
              <w:t>No. of Establishments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العاملين</w:t>
            </w:r>
          </w:p>
          <w:p w:rsidR="008D4D9F" w:rsidRPr="00B146A2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Employed Persons</w:t>
            </w:r>
          </w:p>
        </w:tc>
        <w:tc>
          <w:tcPr>
            <w:tcW w:w="2231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B146A2" w:rsidP="00B146A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8D4D9F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bottom w:val="nil"/>
            </w:tcBorders>
            <w:vAlign w:val="center"/>
          </w:tcPr>
          <w:p w:rsidR="00677F96" w:rsidRPr="00B146A2" w:rsidRDefault="00677F96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657" w:type="dxa"/>
            <w:tcBorders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EA56AE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148,974</w:t>
            </w:r>
          </w:p>
        </w:tc>
        <w:tc>
          <w:tcPr>
            <w:tcW w:w="1658" w:type="dxa"/>
            <w:tcBorders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444,0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231" w:type="dxa"/>
            <w:tcBorders>
              <w:bottom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B146A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101,5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309,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848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ind w:firstLine="161"/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47,457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134,238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="161"/>
              <w:rPr>
                <w:rFonts w:ascii="Arial" w:eastAsiaTheme="minorHAnsi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84C78" w:rsidP="00684C7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9,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704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34,7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="00684C7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7B4507" w:rsidP="00D134BF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4</w:t>
            </w:r>
            <w:r w:rsidR="00D134BF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,</w:t>
            </w: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466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D134BF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19,182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="47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</w:tcBorders>
            <w:vAlign w:val="center"/>
          </w:tcPr>
          <w:p w:rsidR="00677F96" w:rsidRPr="00B146A2" w:rsidRDefault="00677F96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57" w:type="dxa"/>
            <w:tcBorders>
              <w:top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EA56A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5,</w:t>
            </w: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2</w:t>
            </w:r>
            <w:r w:rsidR="00EA56AE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658" w:type="dxa"/>
            <w:tcBorders>
              <w:top w:val="nil"/>
              <w:left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EA56A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15</w:t>
            </w:r>
            <w:r w:rsidR="00F02315"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,</w:t>
            </w:r>
            <w:r w:rsidR="00EA56AE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604</w:t>
            </w:r>
          </w:p>
        </w:tc>
        <w:tc>
          <w:tcPr>
            <w:tcW w:w="2231" w:type="dxa"/>
            <w:tcBorders>
              <w:top w:val="nil"/>
            </w:tcBorders>
            <w:vAlign w:val="center"/>
          </w:tcPr>
          <w:p w:rsidR="00677F96" w:rsidRPr="00B146A2" w:rsidRDefault="00677F96" w:rsidP="004F0A1A">
            <w:pPr>
              <w:bidi w:val="0"/>
              <w:ind w:firstLine="47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Area (J2)</w:t>
            </w:r>
          </w:p>
        </w:tc>
      </w:tr>
    </w:tbl>
    <w:tbl>
      <w:tblPr>
        <w:tblW w:w="7325" w:type="dxa"/>
        <w:jc w:val="center"/>
        <w:tblInd w:w="2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66"/>
        <w:gridCol w:w="3959"/>
      </w:tblGrid>
      <w:tr w:rsidR="008D4D9F" w:rsidRPr="00B146A2" w:rsidTr="007D559F">
        <w:trPr>
          <w:cantSplit/>
          <w:trHeight w:hRule="exact" w:val="351"/>
          <w:jc w:val="center"/>
        </w:trPr>
        <w:tc>
          <w:tcPr>
            <w:tcW w:w="3366" w:type="dxa"/>
            <w:vAlign w:val="center"/>
          </w:tcPr>
          <w:p w:rsidR="008D4D9F" w:rsidRPr="004519E8" w:rsidRDefault="008D4D9F" w:rsidP="007D559F">
            <w:pPr>
              <w:bidi w:val="0"/>
              <w:ind w:left="74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  <w:r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>* Data include</w:t>
            </w:r>
            <w:r w:rsidR="00A769BC"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>s</w:t>
            </w:r>
            <w:r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 xml:space="preserve"> Jerusalem governorate.</w:t>
            </w:r>
          </w:p>
        </w:tc>
        <w:tc>
          <w:tcPr>
            <w:tcW w:w="3959" w:type="dxa"/>
          </w:tcPr>
          <w:p w:rsidR="008D4D9F" w:rsidRPr="00B146A2" w:rsidRDefault="008D4D9F" w:rsidP="007D559F">
            <w:pPr>
              <w:tabs>
                <w:tab w:val="right" w:pos="4495"/>
              </w:tabs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محافظة القدس.</w:t>
            </w:r>
            <w:r w:rsidRPr="00B146A2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ab/>
            </w:r>
          </w:p>
        </w:tc>
      </w:tr>
    </w:tbl>
    <w:p w:rsidR="00DA5AAD" w:rsidRPr="00B146A2" w:rsidRDefault="00DA5AAD" w:rsidP="000A774D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DA5AAD" w:rsidRPr="00B146A2" w:rsidRDefault="00DA5AAD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A3542B" w:rsidRPr="00B146A2" w:rsidRDefault="00A3542B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وعدد العاملين في القطاع الخاص والقطاع الأهلي والشركات الحكومية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 حسب     المنطقة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FF4643" w:rsidRPr="00B146A2" w:rsidRDefault="005616E4" w:rsidP="005616E4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Number of Operating Establishments and Number of Employed Persons in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</w:t>
      </w:r>
    </w:p>
    <w:p w:rsidR="00FF4643" w:rsidRPr="00B146A2" w:rsidRDefault="005616E4" w:rsidP="00FF4643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Private Sector, Non Governmental Organization Sector and Government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616E4" w:rsidRPr="00B146A2" w:rsidRDefault="005616E4" w:rsidP="00DB52E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Companies in Jerusalem Governorate by Area,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E53CAB" w:rsidRPr="00B146A2" w:rsidRDefault="00E53CAB" w:rsidP="00E53CAB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137071" w:rsidRPr="00B146A2" w:rsidRDefault="00F51B2E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drawing>
          <wp:inline distT="0" distB="0" distL="0" distR="0">
            <wp:extent cx="4493039" cy="2105467"/>
            <wp:effectExtent l="19050" t="0" r="21811" b="9083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في </w:t>
      </w:r>
      <w:r w:rsidR="00137071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 حسب النشاط الاقتصادي الرئيسي</w:t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D0456D" w:rsidRPr="00B146A2" w:rsidRDefault="00137071" w:rsidP="00DB52EF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in Jerusalem Governorate by Main Economic Activity,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D0456D" w:rsidRPr="00B146A2" w:rsidRDefault="00D0456D" w:rsidP="00D0456D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6"/>
        <w:gridCol w:w="1359"/>
        <w:gridCol w:w="3036"/>
      </w:tblGrid>
      <w:tr w:rsidR="00137071" w:rsidRPr="00B146A2" w:rsidTr="00FF4643">
        <w:trPr>
          <w:trHeight w:val="312"/>
          <w:jc w:val="center"/>
        </w:trPr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النشاط الاقتصادي الرئيسي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المنشآت</w:t>
            </w:r>
          </w:p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Establishments</w:t>
            </w:r>
          </w:p>
        </w:tc>
        <w:tc>
          <w:tcPr>
            <w:tcW w:w="3036" w:type="dxa"/>
            <w:tcBorders>
              <w:bottom w:val="single" w:sz="4" w:space="0" w:color="auto"/>
            </w:tcBorders>
            <w:vAlign w:val="center"/>
          </w:tcPr>
          <w:p w:rsidR="00137071" w:rsidRPr="00B146A2" w:rsidRDefault="00137071" w:rsidP="00EF0B47">
            <w:pPr>
              <w:bidi w:val="0"/>
              <w:ind w:firstLineChars="100" w:firstLine="161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Main Economic Activity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التعدين  واستغلال المحاجر</w:t>
            </w:r>
          </w:p>
        </w:tc>
        <w:tc>
          <w:tcPr>
            <w:tcW w:w="1359" w:type="dxa"/>
            <w:tcBorders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Mining and quarrying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EA56AE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1,239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Manufacturing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Electricity, gas, steam and air conditioning supply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امدادات المياه وأنشطة الصرف الصحي وإدارة النفايات ومعالجتها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Water supply; sewerage, waste management and remediation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تجارة الجملة والمفرد (التجزئة) وإصلاح المركبات ذات المحركات والدراجات النارية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5,3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Wholesale and retail trade; repair of motor vehicles and motorcycles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Transportation and storage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خدمات الاقامة والطعام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669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Accommodation and food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Information and communication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الانشطة المالية وأنشطة التأمين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Financial and insurance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العقارية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Real estate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290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Professional, scientific and technical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أنشطة الخدمات الادارية والخدمات المساندة  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131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Administrative and support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الإدارة العامة والدفاع والضمان الاجتماعي الالزامي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Public administration and defense; compulsory social security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461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صحة الانسان والعمل الاجتماعي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Human health and social work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Arts, entertainment and recreation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الخدمات الأخرى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969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Other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أنشطة  الأسر المعيشية  التي تستخدم افراداً وأنشطة الاسر المعيشية في انتاج سلع وخدمات غير محددة لاستخدامها الخاص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Activities of households as employers; undifferentiated goods- and services-producing activities of households for own use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Activities of extraterritorial organizations and bodies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Not stated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single" w:sz="4" w:space="0" w:color="auto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10,2</w:t>
            </w:r>
            <w:r w:rsidR="00EA56AE" w:rsidRPr="00B146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3036" w:type="dxa"/>
            <w:tcBorders>
              <w:top w:val="nil"/>
              <w:bottom w:val="single" w:sz="4" w:space="0" w:color="auto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B02EC" w:rsidRPr="00B146A2" w:rsidRDefault="00EB02EC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2F71" w:rsidRPr="00B146A2" w:rsidRDefault="00352F71" w:rsidP="00352F71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محافظة القدس حسب 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التجمع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352F71" w:rsidRPr="00B146A2" w:rsidRDefault="00352F71" w:rsidP="00352F71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in Jerusalem Governorate by </w:t>
      </w:r>
      <w:r w:rsidRPr="004428B6">
        <w:rPr>
          <w:rFonts w:ascii="Arial" w:hAnsi="Arial" w:cs="Arial"/>
          <w:b/>
          <w:bCs/>
          <w:color w:val="000000" w:themeColor="text1"/>
          <w:sz w:val="18"/>
          <w:szCs w:val="18"/>
        </w:rPr>
        <w:t>Locality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, 2017</w:t>
      </w:r>
    </w:p>
    <w:p w:rsidR="001805A6" w:rsidRPr="00B146A2" w:rsidRDefault="001805A6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2563"/>
        <w:gridCol w:w="2860"/>
        <w:gridCol w:w="2515"/>
      </w:tblGrid>
      <w:tr w:rsidR="00352F71" w:rsidRPr="00352F71" w:rsidTr="00E03C19">
        <w:trPr>
          <w:trHeight w:val="227"/>
          <w:jc w:val="center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E03C1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المنطقة/ التجمع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71" w:rsidRPr="00EF7316" w:rsidRDefault="00352F71" w:rsidP="00EF731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EF731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المنشآت العاملة</w:t>
            </w:r>
          </w:p>
          <w:p w:rsidR="00EF7316" w:rsidRPr="00EF7316" w:rsidRDefault="00EF7316" w:rsidP="00EF731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EF731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Number of Operating Establishments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E03C1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E03C1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E03C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Locality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10,227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  <w:r w:rsidRPr="00352F71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Governorate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 (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J1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4,668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 (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J2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5,559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رَافَات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مِخْمَاس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مُخَيَّمْ </w:t>
            </w: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قَلَنْدِيَا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قَلَنْدِيَا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بِيت </w:t>
            </w: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دُقُّو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جَبَعْ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Jaba'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1,109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Ar Ram &amp; Dahiyat al Bareed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6B1568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A</w:t>
            </w:r>
            <w:r w:rsidR="006B1568"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'</w:t>
            </w: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الجِيْب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بِير</w:t>
            </w:r>
            <w:proofErr w:type="spellEnd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 نَبَالا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بِيت </w:t>
            </w: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إجْزَا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القُبَيْبَة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بِدُّو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حِزْما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قَطَنَه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بِيت </w:t>
            </w: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إكْسَا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عَناتَا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</w:t>
            </w:r>
            <w:r w:rsidR="006B1568"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'</w:t>
            </w: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الكَعابِنَه</w:t>
            </w:r>
            <w:proofErr w:type="spellEnd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 (تَجَمُّع بَدَوي</w:t>
            </w: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العِيْزَرِيَّة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1,126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'Eizariya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ابو </w:t>
            </w: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دِيس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عَرَب </w:t>
            </w: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الجَهَالين</w:t>
            </w:r>
            <w:proofErr w:type="spellEnd"/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E03C1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Arab al Jahalin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السَواحِرَة</w:t>
            </w:r>
            <w:proofErr w:type="spellEnd"/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 xml:space="preserve"> الشَرْقِيَّة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352F71" w:rsidRPr="00352F71" w:rsidTr="00DB25CA">
        <w:trPr>
          <w:trHeight w:val="227"/>
          <w:jc w:val="center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71" w:rsidRPr="006B1568" w:rsidRDefault="00352F71" w:rsidP="00DB25C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B156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1805A6" w:rsidRPr="00B146A2" w:rsidRDefault="001805A6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sectPr w:rsidR="001805A6" w:rsidRPr="00B146A2" w:rsidSect="002168D1">
      <w:headerReference w:type="default" r:id="rId9"/>
      <w:footerReference w:type="even" r:id="rId10"/>
      <w:footerReference w:type="default" r:id="rId11"/>
      <w:headerReference w:type="first" r:id="rId1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27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30D" w:rsidRDefault="0015730D">
      <w:r>
        <w:separator/>
      </w:r>
    </w:p>
  </w:endnote>
  <w:endnote w:type="continuationSeparator" w:id="0">
    <w:p w:rsidR="0015730D" w:rsidRDefault="00157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Default="00D3124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25B8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25B8F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025B8F" w:rsidRDefault="00025B8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771349" w:rsidRDefault="00D3124F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771349">
      <w:rPr>
        <w:rStyle w:val="PageNumber"/>
        <w:rFonts w:cs="Times New Roman"/>
        <w:sz w:val="16"/>
        <w:szCs w:val="16"/>
        <w:rtl/>
      </w:rPr>
      <w:fldChar w:fldCharType="begin"/>
    </w:r>
    <w:r w:rsidR="00025B8F" w:rsidRPr="00771349">
      <w:rPr>
        <w:rStyle w:val="PageNumber"/>
        <w:rFonts w:cs="Times New Roman"/>
        <w:sz w:val="16"/>
        <w:szCs w:val="16"/>
      </w:rPr>
      <w:instrText xml:space="preserve">PAGE  </w:instrText>
    </w:r>
    <w:r w:rsidRPr="00771349">
      <w:rPr>
        <w:rStyle w:val="PageNumber"/>
        <w:rFonts w:cs="Times New Roman"/>
        <w:sz w:val="16"/>
        <w:szCs w:val="16"/>
        <w:rtl/>
      </w:rPr>
      <w:fldChar w:fldCharType="separate"/>
    </w:r>
    <w:r w:rsidR="00C01825">
      <w:rPr>
        <w:rStyle w:val="PageNumber"/>
        <w:rFonts w:cs="Times New Roman"/>
        <w:sz w:val="16"/>
        <w:szCs w:val="16"/>
        <w:rtl/>
      </w:rPr>
      <w:t>132</w:t>
    </w:r>
    <w:r w:rsidRPr="00771349">
      <w:rPr>
        <w:rStyle w:val="PageNumber"/>
        <w:rFonts w:cs="Times New Roman"/>
        <w:sz w:val="16"/>
        <w:szCs w:val="16"/>
        <w:rtl/>
      </w:rPr>
      <w:fldChar w:fldCharType="end"/>
    </w:r>
  </w:p>
  <w:p w:rsidR="00025B8F" w:rsidRPr="00F25979" w:rsidRDefault="00025B8F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30D" w:rsidRDefault="0015730D">
      <w:r>
        <w:separator/>
      </w:r>
    </w:p>
  </w:footnote>
  <w:footnote w:type="continuationSeparator" w:id="0">
    <w:p w:rsidR="0015730D" w:rsidRDefault="00157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7C72D1" w:rsidRDefault="004071EF" w:rsidP="003B20C5">
    <w:pPr>
      <w:pStyle w:val="Header"/>
      <w:rPr>
        <w:rFonts w:ascii="Arial" w:hAnsi="Arial" w:cs="Arial"/>
        <w:sz w:val="16"/>
        <w:szCs w:val="16"/>
        <w:rtl/>
      </w:rPr>
    </w:pPr>
    <w:r w:rsidRPr="007C72D1">
      <w:rPr>
        <w:rFonts w:ascii="Arial" w:hAnsi="Arial" w:cs="Arial"/>
        <w:sz w:val="16"/>
        <w:szCs w:val="16"/>
      </w:rPr>
      <w:t>PCBS</w:t>
    </w:r>
    <w:r w:rsidRPr="007C72D1">
      <w:rPr>
        <w:rFonts w:ascii="Arial" w:hAnsi="Arial" w:cs="Arial"/>
        <w:sz w:val="16"/>
        <w:szCs w:val="16"/>
        <w:rtl/>
      </w:rPr>
      <w:t>: كتاب القدس الإحصائي السنوي 201</w:t>
    </w:r>
    <w:r w:rsidR="003B20C5">
      <w:rPr>
        <w:rFonts w:ascii="Arial" w:hAnsi="Arial" w:cs="Arial" w:hint="cs"/>
        <w:sz w:val="16"/>
        <w:szCs w:val="16"/>
        <w:rtl/>
      </w:rPr>
      <w:t>8</w:t>
    </w:r>
    <w:r w:rsidRPr="007C72D1">
      <w:rPr>
        <w:rFonts w:ascii="Arial" w:hAnsi="Arial" w:cs="Arial"/>
        <w:sz w:val="16"/>
        <w:szCs w:val="16"/>
        <w:rtl/>
      </w:rPr>
      <w:t xml:space="preserve">     </w:t>
    </w:r>
    <w:r w:rsidR="00DE5EA1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</w:t>
    </w:r>
    <w:r w:rsidRPr="007C72D1">
      <w:rPr>
        <w:rFonts w:ascii="Arial" w:hAnsi="Arial" w:cs="Arial"/>
        <w:sz w:val="16"/>
        <w:szCs w:val="16"/>
        <w:rtl/>
      </w:rPr>
      <w:t xml:space="preserve">  </w:t>
    </w:r>
    <w:r w:rsidR="00DE5EA1">
      <w:rPr>
        <w:rFonts w:ascii="Arial" w:hAnsi="Arial" w:cs="Arial" w:hint="cs"/>
        <w:sz w:val="16"/>
        <w:szCs w:val="16"/>
        <w:rtl/>
      </w:rPr>
      <w:t>المنشآت</w:t>
    </w:r>
    <w:r w:rsidRPr="007C72D1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F25979" w:rsidRDefault="00025B8F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025B8F" w:rsidRDefault="00025B8F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6849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F41"/>
    <w:rsid w:val="00005A4B"/>
    <w:rsid w:val="000077DC"/>
    <w:rsid w:val="00011723"/>
    <w:rsid w:val="00017153"/>
    <w:rsid w:val="00021229"/>
    <w:rsid w:val="0002192A"/>
    <w:rsid w:val="00025B8F"/>
    <w:rsid w:val="00032B4A"/>
    <w:rsid w:val="00032B92"/>
    <w:rsid w:val="00040CA1"/>
    <w:rsid w:val="00043882"/>
    <w:rsid w:val="00051C8A"/>
    <w:rsid w:val="0005388C"/>
    <w:rsid w:val="00056A44"/>
    <w:rsid w:val="000605F9"/>
    <w:rsid w:val="0007000B"/>
    <w:rsid w:val="00071529"/>
    <w:rsid w:val="00072A8B"/>
    <w:rsid w:val="000772C6"/>
    <w:rsid w:val="000801BA"/>
    <w:rsid w:val="000866B5"/>
    <w:rsid w:val="00086A4F"/>
    <w:rsid w:val="00092D8B"/>
    <w:rsid w:val="00095328"/>
    <w:rsid w:val="000A15B6"/>
    <w:rsid w:val="000A7459"/>
    <w:rsid w:val="000A774D"/>
    <w:rsid w:val="000B106F"/>
    <w:rsid w:val="000B5396"/>
    <w:rsid w:val="000C3DD0"/>
    <w:rsid w:val="000C6E2C"/>
    <w:rsid w:val="000D3287"/>
    <w:rsid w:val="000E5521"/>
    <w:rsid w:val="001011BB"/>
    <w:rsid w:val="001054B8"/>
    <w:rsid w:val="00114F9D"/>
    <w:rsid w:val="00126BAA"/>
    <w:rsid w:val="0013356B"/>
    <w:rsid w:val="00137071"/>
    <w:rsid w:val="001427AE"/>
    <w:rsid w:val="00143558"/>
    <w:rsid w:val="00144309"/>
    <w:rsid w:val="0014573C"/>
    <w:rsid w:val="00145CA8"/>
    <w:rsid w:val="0015730D"/>
    <w:rsid w:val="00157B94"/>
    <w:rsid w:val="00166FB6"/>
    <w:rsid w:val="00173E4B"/>
    <w:rsid w:val="00173EF6"/>
    <w:rsid w:val="00175371"/>
    <w:rsid w:val="00177702"/>
    <w:rsid w:val="001805A6"/>
    <w:rsid w:val="00183D1F"/>
    <w:rsid w:val="00184830"/>
    <w:rsid w:val="00191C37"/>
    <w:rsid w:val="001947B1"/>
    <w:rsid w:val="00194EC7"/>
    <w:rsid w:val="00195045"/>
    <w:rsid w:val="001953D4"/>
    <w:rsid w:val="00195A7A"/>
    <w:rsid w:val="00195D4E"/>
    <w:rsid w:val="001A0BA1"/>
    <w:rsid w:val="001A29B4"/>
    <w:rsid w:val="001A4E69"/>
    <w:rsid w:val="001C1063"/>
    <w:rsid w:val="001C1307"/>
    <w:rsid w:val="001C1A2A"/>
    <w:rsid w:val="001D0519"/>
    <w:rsid w:val="001D11D4"/>
    <w:rsid w:val="001D49A3"/>
    <w:rsid w:val="001E3B32"/>
    <w:rsid w:val="001F43CD"/>
    <w:rsid w:val="002009BE"/>
    <w:rsid w:val="00205BCD"/>
    <w:rsid w:val="00206A96"/>
    <w:rsid w:val="00211FC6"/>
    <w:rsid w:val="00213502"/>
    <w:rsid w:val="002168D1"/>
    <w:rsid w:val="002261D7"/>
    <w:rsid w:val="0022791A"/>
    <w:rsid w:val="00230367"/>
    <w:rsid w:val="002341FC"/>
    <w:rsid w:val="00235579"/>
    <w:rsid w:val="002410AF"/>
    <w:rsid w:val="002436E7"/>
    <w:rsid w:val="00243A88"/>
    <w:rsid w:val="00250418"/>
    <w:rsid w:val="00257F53"/>
    <w:rsid w:val="002619DF"/>
    <w:rsid w:val="00271E52"/>
    <w:rsid w:val="00280309"/>
    <w:rsid w:val="0029056A"/>
    <w:rsid w:val="00292D26"/>
    <w:rsid w:val="00293109"/>
    <w:rsid w:val="00295F97"/>
    <w:rsid w:val="00297D3A"/>
    <w:rsid w:val="002A091D"/>
    <w:rsid w:val="002A1CD3"/>
    <w:rsid w:val="002A42A8"/>
    <w:rsid w:val="002A6C4E"/>
    <w:rsid w:val="002A7FE5"/>
    <w:rsid w:val="002B1BFE"/>
    <w:rsid w:val="002B4308"/>
    <w:rsid w:val="002B7FAA"/>
    <w:rsid w:val="002D6B9B"/>
    <w:rsid w:val="002D7B8E"/>
    <w:rsid w:val="002D7DF7"/>
    <w:rsid w:val="002E0FAF"/>
    <w:rsid w:val="002E2368"/>
    <w:rsid w:val="002E2839"/>
    <w:rsid w:val="002E2C0F"/>
    <w:rsid w:val="002E2D73"/>
    <w:rsid w:val="002E56C0"/>
    <w:rsid w:val="002F7587"/>
    <w:rsid w:val="00304A86"/>
    <w:rsid w:val="00305612"/>
    <w:rsid w:val="003076BF"/>
    <w:rsid w:val="00310874"/>
    <w:rsid w:val="00314810"/>
    <w:rsid w:val="00316FC4"/>
    <w:rsid w:val="00320406"/>
    <w:rsid w:val="003205AC"/>
    <w:rsid w:val="00330412"/>
    <w:rsid w:val="00330B48"/>
    <w:rsid w:val="00331F0C"/>
    <w:rsid w:val="00334F20"/>
    <w:rsid w:val="003362F3"/>
    <w:rsid w:val="00336633"/>
    <w:rsid w:val="00340360"/>
    <w:rsid w:val="003410CD"/>
    <w:rsid w:val="00343065"/>
    <w:rsid w:val="0034384E"/>
    <w:rsid w:val="00352F71"/>
    <w:rsid w:val="003561FE"/>
    <w:rsid w:val="0035748C"/>
    <w:rsid w:val="00373F93"/>
    <w:rsid w:val="003743A7"/>
    <w:rsid w:val="00382AA9"/>
    <w:rsid w:val="00384C51"/>
    <w:rsid w:val="00386E68"/>
    <w:rsid w:val="0039487D"/>
    <w:rsid w:val="003A118F"/>
    <w:rsid w:val="003A27E6"/>
    <w:rsid w:val="003A4C5B"/>
    <w:rsid w:val="003B20C5"/>
    <w:rsid w:val="003B34B6"/>
    <w:rsid w:val="003C3D67"/>
    <w:rsid w:val="003C6A4D"/>
    <w:rsid w:val="003E4934"/>
    <w:rsid w:val="003E665E"/>
    <w:rsid w:val="003F1F4E"/>
    <w:rsid w:val="004004B1"/>
    <w:rsid w:val="00403AC0"/>
    <w:rsid w:val="00406125"/>
    <w:rsid w:val="00407101"/>
    <w:rsid w:val="004071EF"/>
    <w:rsid w:val="004123EE"/>
    <w:rsid w:val="00413968"/>
    <w:rsid w:val="00414B1C"/>
    <w:rsid w:val="004200CF"/>
    <w:rsid w:val="004215A8"/>
    <w:rsid w:val="00421690"/>
    <w:rsid w:val="0042355F"/>
    <w:rsid w:val="004253AA"/>
    <w:rsid w:val="00430BA0"/>
    <w:rsid w:val="00437557"/>
    <w:rsid w:val="00443394"/>
    <w:rsid w:val="00443FED"/>
    <w:rsid w:val="004519E8"/>
    <w:rsid w:val="00452A10"/>
    <w:rsid w:val="00454BB4"/>
    <w:rsid w:val="00456214"/>
    <w:rsid w:val="004604DF"/>
    <w:rsid w:val="00464E94"/>
    <w:rsid w:val="004848A5"/>
    <w:rsid w:val="00487414"/>
    <w:rsid w:val="004879B1"/>
    <w:rsid w:val="004928CE"/>
    <w:rsid w:val="00494E8F"/>
    <w:rsid w:val="00495099"/>
    <w:rsid w:val="004A004A"/>
    <w:rsid w:val="004B0456"/>
    <w:rsid w:val="004B1473"/>
    <w:rsid w:val="004B25C3"/>
    <w:rsid w:val="004B4851"/>
    <w:rsid w:val="004C100A"/>
    <w:rsid w:val="004D0C93"/>
    <w:rsid w:val="004D499B"/>
    <w:rsid w:val="004D4D88"/>
    <w:rsid w:val="004D795D"/>
    <w:rsid w:val="004E0D23"/>
    <w:rsid w:val="004E1F64"/>
    <w:rsid w:val="004E37AD"/>
    <w:rsid w:val="004F1AA3"/>
    <w:rsid w:val="004F1D5D"/>
    <w:rsid w:val="004F4B0D"/>
    <w:rsid w:val="004F6818"/>
    <w:rsid w:val="0050049C"/>
    <w:rsid w:val="00501B4B"/>
    <w:rsid w:val="00506614"/>
    <w:rsid w:val="00513856"/>
    <w:rsid w:val="0051430C"/>
    <w:rsid w:val="00516098"/>
    <w:rsid w:val="00546656"/>
    <w:rsid w:val="00551AF8"/>
    <w:rsid w:val="005616E4"/>
    <w:rsid w:val="00561F49"/>
    <w:rsid w:val="0056212D"/>
    <w:rsid w:val="00566DF9"/>
    <w:rsid w:val="00567222"/>
    <w:rsid w:val="00581572"/>
    <w:rsid w:val="00582D49"/>
    <w:rsid w:val="00595324"/>
    <w:rsid w:val="0059636C"/>
    <w:rsid w:val="005A422D"/>
    <w:rsid w:val="005A50DA"/>
    <w:rsid w:val="005B0E77"/>
    <w:rsid w:val="005B5583"/>
    <w:rsid w:val="005C2669"/>
    <w:rsid w:val="005C293E"/>
    <w:rsid w:val="005C44D1"/>
    <w:rsid w:val="005D607B"/>
    <w:rsid w:val="005E0407"/>
    <w:rsid w:val="005E20EB"/>
    <w:rsid w:val="005E5155"/>
    <w:rsid w:val="005F4668"/>
    <w:rsid w:val="005F6C5F"/>
    <w:rsid w:val="005F77EF"/>
    <w:rsid w:val="00601725"/>
    <w:rsid w:val="00601E23"/>
    <w:rsid w:val="0060444C"/>
    <w:rsid w:val="0060767A"/>
    <w:rsid w:val="00610A44"/>
    <w:rsid w:val="00610F65"/>
    <w:rsid w:val="006111AB"/>
    <w:rsid w:val="006134BD"/>
    <w:rsid w:val="00614881"/>
    <w:rsid w:val="0061498B"/>
    <w:rsid w:val="006267B1"/>
    <w:rsid w:val="00634C99"/>
    <w:rsid w:val="00645A33"/>
    <w:rsid w:val="006548D5"/>
    <w:rsid w:val="006647C8"/>
    <w:rsid w:val="00665FA0"/>
    <w:rsid w:val="00666458"/>
    <w:rsid w:val="00676DFB"/>
    <w:rsid w:val="00677F96"/>
    <w:rsid w:val="00683189"/>
    <w:rsid w:val="00684C78"/>
    <w:rsid w:val="00694A6D"/>
    <w:rsid w:val="006A3760"/>
    <w:rsid w:val="006A4F41"/>
    <w:rsid w:val="006A5567"/>
    <w:rsid w:val="006B0DF0"/>
    <w:rsid w:val="006B1568"/>
    <w:rsid w:val="006B3A5B"/>
    <w:rsid w:val="006B4B83"/>
    <w:rsid w:val="006B6431"/>
    <w:rsid w:val="006B6591"/>
    <w:rsid w:val="006C6C29"/>
    <w:rsid w:val="006D0A00"/>
    <w:rsid w:val="006D1707"/>
    <w:rsid w:val="006E1353"/>
    <w:rsid w:val="006E4F6A"/>
    <w:rsid w:val="006E6CF2"/>
    <w:rsid w:val="006F16F3"/>
    <w:rsid w:val="006F2E35"/>
    <w:rsid w:val="006F42AD"/>
    <w:rsid w:val="007024E3"/>
    <w:rsid w:val="00703615"/>
    <w:rsid w:val="00703CE7"/>
    <w:rsid w:val="00710B01"/>
    <w:rsid w:val="007115A9"/>
    <w:rsid w:val="00714365"/>
    <w:rsid w:val="00725E85"/>
    <w:rsid w:val="0072651F"/>
    <w:rsid w:val="0073075A"/>
    <w:rsid w:val="00732356"/>
    <w:rsid w:val="007346C8"/>
    <w:rsid w:val="0073582F"/>
    <w:rsid w:val="007413F8"/>
    <w:rsid w:val="00741A6A"/>
    <w:rsid w:val="00741B7F"/>
    <w:rsid w:val="00742BC9"/>
    <w:rsid w:val="007438AD"/>
    <w:rsid w:val="007443EB"/>
    <w:rsid w:val="00745455"/>
    <w:rsid w:val="00750484"/>
    <w:rsid w:val="00771349"/>
    <w:rsid w:val="007748A0"/>
    <w:rsid w:val="007751F8"/>
    <w:rsid w:val="00783FFE"/>
    <w:rsid w:val="0078568E"/>
    <w:rsid w:val="00790400"/>
    <w:rsid w:val="00795CE1"/>
    <w:rsid w:val="007965BA"/>
    <w:rsid w:val="007A1494"/>
    <w:rsid w:val="007A20B1"/>
    <w:rsid w:val="007A24ED"/>
    <w:rsid w:val="007B377E"/>
    <w:rsid w:val="007B4507"/>
    <w:rsid w:val="007B504F"/>
    <w:rsid w:val="007C0428"/>
    <w:rsid w:val="007C2565"/>
    <w:rsid w:val="007C5B52"/>
    <w:rsid w:val="007C72D1"/>
    <w:rsid w:val="007D32CA"/>
    <w:rsid w:val="007D559F"/>
    <w:rsid w:val="007D65F9"/>
    <w:rsid w:val="007E1D5B"/>
    <w:rsid w:val="007E5341"/>
    <w:rsid w:val="007F366D"/>
    <w:rsid w:val="008067EB"/>
    <w:rsid w:val="008069A8"/>
    <w:rsid w:val="00807247"/>
    <w:rsid w:val="00821B25"/>
    <w:rsid w:val="0082711D"/>
    <w:rsid w:val="008351E4"/>
    <w:rsid w:val="008420AD"/>
    <w:rsid w:val="00846377"/>
    <w:rsid w:val="00847198"/>
    <w:rsid w:val="00847BA2"/>
    <w:rsid w:val="00853957"/>
    <w:rsid w:val="00863C2A"/>
    <w:rsid w:val="00886040"/>
    <w:rsid w:val="00891F28"/>
    <w:rsid w:val="008947D3"/>
    <w:rsid w:val="008A1415"/>
    <w:rsid w:val="008A246B"/>
    <w:rsid w:val="008A2998"/>
    <w:rsid w:val="008A42DB"/>
    <w:rsid w:val="008A56D5"/>
    <w:rsid w:val="008A5A69"/>
    <w:rsid w:val="008B4659"/>
    <w:rsid w:val="008C4584"/>
    <w:rsid w:val="008C53D4"/>
    <w:rsid w:val="008C70EF"/>
    <w:rsid w:val="008D4D9F"/>
    <w:rsid w:val="008E4212"/>
    <w:rsid w:val="008F7BEF"/>
    <w:rsid w:val="008F7CA9"/>
    <w:rsid w:val="009063D6"/>
    <w:rsid w:val="009108D2"/>
    <w:rsid w:val="00910BB4"/>
    <w:rsid w:val="0091388A"/>
    <w:rsid w:val="009139E0"/>
    <w:rsid w:val="00914807"/>
    <w:rsid w:val="00914D43"/>
    <w:rsid w:val="00915322"/>
    <w:rsid w:val="00923908"/>
    <w:rsid w:val="009270C9"/>
    <w:rsid w:val="009308CF"/>
    <w:rsid w:val="0093312E"/>
    <w:rsid w:val="00935B46"/>
    <w:rsid w:val="00937647"/>
    <w:rsid w:val="00943957"/>
    <w:rsid w:val="009458FB"/>
    <w:rsid w:val="00945B59"/>
    <w:rsid w:val="00950CD7"/>
    <w:rsid w:val="0095184B"/>
    <w:rsid w:val="00957948"/>
    <w:rsid w:val="009654A2"/>
    <w:rsid w:val="00967DA0"/>
    <w:rsid w:val="00975872"/>
    <w:rsid w:val="0098278E"/>
    <w:rsid w:val="009858B0"/>
    <w:rsid w:val="00990426"/>
    <w:rsid w:val="00997A6C"/>
    <w:rsid w:val="009A14A2"/>
    <w:rsid w:val="009A16FC"/>
    <w:rsid w:val="009A66AA"/>
    <w:rsid w:val="009B2E9A"/>
    <w:rsid w:val="009B4AD6"/>
    <w:rsid w:val="009D2C68"/>
    <w:rsid w:val="009D6B13"/>
    <w:rsid w:val="009D733F"/>
    <w:rsid w:val="009E6997"/>
    <w:rsid w:val="009F1279"/>
    <w:rsid w:val="009F5302"/>
    <w:rsid w:val="009F7F5A"/>
    <w:rsid w:val="00A02DD3"/>
    <w:rsid w:val="00A02DF2"/>
    <w:rsid w:val="00A05568"/>
    <w:rsid w:val="00A139A2"/>
    <w:rsid w:val="00A160EF"/>
    <w:rsid w:val="00A20F6A"/>
    <w:rsid w:val="00A32096"/>
    <w:rsid w:val="00A33A98"/>
    <w:rsid w:val="00A3542B"/>
    <w:rsid w:val="00A409F4"/>
    <w:rsid w:val="00A465BB"/>
    <w:rsid w:val="00A46872"/>
    <w:rsid w:val="00A51983"/>
    <w:rsid w:val="00A56244"/>
    <w:rsid w:val="00A578C4"/>
    <w:rsid w:val="00A66A45"/>
    <w:rsid w:val="00A769BC"/>
    <w:rsid w:val="00A81C84"/>
    <w:rsid w:val="00A8462F"/>
    <w:rsid w:val="00A96AFC"/>
    <w:rsid w:val="00A97B8F"/>
    <w:rsid w:val="00AA0194"/>
    <w:rsid w:val="00AA0C73"/>
    <w:rsid w:val="00AA2D85"/>
    <w:rsid w:val="00AA57CC"/>
    <w:rsid w:val="00AB14D1"/>
    <w:rsid w:val="00AB1B48"/>
    <w:rsid w:val="00AB32D6"/>
    <w:rsid w:val="00AB6DDE"/>
    <w:rsid w:val="00AC5C6F"/>
    <w:rsid w:val="00AD2575"/>
    <w:rsid w:val="00AD34CC"/>
    <w:rsid w:val="00AD4786"/>
    <w:rsid w:val="00AE1A7F"/>
    <w:rsid w:val="00AF36AB"/>
    <w:rsid w:val="00AF4D5B"/>
    <w:rsid w:val="00B03426"/>
    <w:rsid w:val="00B04150"/>
    <w:rsid w:val="00B06148"/>
    <w:rsid w:val="00B07291"/>
    <w:rsid w:val="00B11F20"/>
    <w:rsid w:val="00B146A2"/>
    <w:rsid w:val="00B147F1"/>
    <w:rsid w:val="00B16876"/>
    <w:rsid w:val="00B20777"/>
    <w:rsid w:val="00B2192C"/>
    <w:rsid w:val="00B240D4"/>
    <w:rsid w:val="00B31110"/>
    <w:rsid w:val="00B34C2E"/>
    <w:rsid w:val="00B351C1"/>
    <w:rsid w:val="00B36505"/>
    <w:rsid w:val="00B37EE3"/>
    <w:rsid w:val="00B44BEA"/>
    <w:rsid w:val="00B46226"/>
    <w:rsid w:val="00B6590D"/>
    <w:rsid w:val="00B66000"/>
    <w:rsid w:val="00B75DD2"/>
    <w:rsid w:val="00B77F4D"/>
    <w:rsid w:val="00B813D3"/>
    <w:rsid w:val="00B81697"/>
    <w:rsid w:val="00B83C64"/>
    <w:rsid w:val="00B84185"/>
    <w:rsid w:val="00B8733D"/>
    <w:rsid w:val="00BA42C5"/>
    <w:rsid w:val="00BA5DDD"/>
    <w:rsid w:val="00BA7641"/>
    <w:rsid w:val="00BA768B"/>
    <w:rsid w:val="00BB6A52"/>
    <w:rsid w:val="00BC58F1"/>
    <w:rsid w:val="00BC5D85"/>
    <w:rsid w:val="00BC631A"/>
    <w:rsid w:val="00BC71AD"/>
    <w:rsid w:val="00BD5C35"/>
    <w:rsid w:val="00BD6F09"/>
    <w:rsid w:val="00BE0911"/>
    <w:rsid w:val="00BE1D02"/>
    <w:rsid w:val="00BE1DD4"/>
    <w:rsid w:val="00BE1FCB"/>
    <w:rsid w:val="00BE3577"/>
    <w:rsid w:val="00BE72BF"/>
    <w:rsid w:val="00C01825"/>
    <w:rsid w:val="00C0401A"/>
    <w:rsid w:val="00C05808"/>
    <w:rsid w:val="00C10C89"/>
    <w:rsid w:val="00C20194"/>
    <w:rsid w:val="00C238DA"/>
    <w:rsid w:val="00C326FE"/>
    <w:rsid w:val="00C363D7"/>
    <w:rsid w:val="00C407A4"/>
    <w:rsid w:val="00C43524"/>
    <w:rsid w:val="00C46B75"/>
    <w:rsid w:val="00C55AB3"/>
    <w:rsid w:val="00C61E15"/>
    <w:rsid w:val="00C65F01"/>
    <w:rsid w:val="00C7636B"/>
    <w:rsid w:val="00C77E46"/>
    <w:rsid w:val="00C81398"/>
    <w:rsid w:val="00C82621"/>
    <w:rsid w:val="00C83278"/>
    <w:rsid w:val="00C848AB"/>
    <w:rsid w:val="00C85CC3"/>
    <w:rsid w:val="00C9044B"/>
    <w:rsid w:val="00C95B65"/>
    <w:rsid w:val="00C978E1"/>
    <w:rsid w:val="00CA5F30"/>
    <w:rsid w:val="00CA6A8A"/>
    <w:rsid w:val="00CB2CD3"/>
    <w:rsid w:val="00CB2D0D"/>
    <w:rsid w:val="00CC00D6"/>
    <w:rsid w:val="00CC1D41"/>
    <w:rsid w:val="00CC79CB"/>
    <w:rsid w:val="00CD0FF2"/>
    <w:rsid w:val="00CD1E80"/>
    <w:rsid w:val="00CD6377"/>
    <w:rsid w:val="00CD69FB"/>
    <w:rsid w:val="00CD7276"/>
    <w:rsid w:val="00CE6A3B"/>
    <w:rsid w:val="00CF094D"/>
    <w:rsid w:val="00CF7FAB"/>
    <w:rsid w:val="00D030E2"/>
    <w:rsid w:val="00D03821"/>
    <w:rsid w:val="00D0456D"/>
    <w:rsid w:val="00D0765B"/>
    <w:rsid w:val="00D11AE1"/>
    <w:rsid w:val="00D134BF"/>
    <w:rsid w:val="00D16822"/>
    <w:rsid w:val="00D20073"/>
    <w:rsid w:val="00D2369A"/>
    <w:rsid w:val="00D25F03"/>
    <w:rsid w:val="00D3124F"/>
    <w:rsid w:val="00D3507E"/>
    <w:rsid w:val="00D351E6"/>
    <w:rsid w:val="00D35755"/>
    <w:rsid w:val="00D36C61"/>
    <w:rsid w:val="00D37DDF"/>
    <w:rsid w:val="00D47060"/>
    <w:rsid w:val="00D51C82"/>
    <w:rsid w:val="00D53596"/>
    <w:rsid w:val="00D542BD"/>
    <w:rsid w:val="00D60090"/>
    <w:rsid w:val="00D61763"/>
    <w:rsid w:val="00D63748"/>
    <w:rsid w:val="00D708D3"/>
    <w:rsid w:val="00D70FEF"/>
    <w:rsid w:val="00D81720"/>
    <w:rsid w:val="00D834D9"/>
    <w:rsid w:val="00D87431"/>
    <w:rsid w:val="00D90A5D"/>
    <w:rsid w:val="00DA19E3"/>
    <w:rsid w:val="00DA5AAD"/>
    <w:rsid w:val="00DA7806"/>
    <w:rsid w:val="00DA7B73"/>
    <w:rsid w:val="00DB1061"/>
    <w:rsid w:val="00DB1E44"/>
    <w:rsid w:val="00DB25CA"/>
    <w:rsid w:val="00DB52EF"/>
    <w:rsid w:val="00DC43E9"/>
    <w:rsid w:val="00DC4EA3"/>
    <w:rsid w:val="00DC6CE9"/>
    <w:rsid w:val="00DD21E5"/>
    <w:rsid w:val="00DE063D"/>
    <w:rsid w:val="00DE4F28"/>
    <w:rsid w:val="00DE5489"/>
    <w:rsid w:val="00DE5EA1"/>
    <w:rsid w:val="00DE7437"/>
    <w:rsid w:val="00DF1639"/>
    <w:rsid w:val="00DF1D6C"/>
    <w:rsid w:val="00DF337C"/>
    <w:rsid w:val="00DF4BC8"/>
    <w:rsid w:val="00E00266"/>
    <w:rsid w:val="00E0185D"/>
    <w:rsid w:val="00E034EB"/>
    <w:rsid w:val="00E03C19"/>
    <w:rsid w:val="00E04CAC"/>
    <w:rsid w:val="00E06231"/>
    <w:rsid w:val="00E17367"/>
    <w:rsid w:val="00E17803"/>
    <w:rsid w:val="00E17E1D"/>
    <w:rsid w:val="00E2195C"/>
    <w:rsid w:val="00E264F7"/>
    <w:rsid w:val="00E34643"/>
    <w:rsid w:val="00E412AF"/>
    <w:rsid w:val="00E41515"/>
    <w:rsid w:val="00E45CB4"/>
    <w:rsid w:val="00E47269"/>
    <w:rsid w:val="00E5203C"/>
    <w:rsid w:val="00E52CE8"/>
    <w:rsid w:val="00E53CAB"/>
    <w:rsid w:val="00E53EC6"/>
    <w:rsid w:val="00E60726"/>
    <w:rsid w:val="00E629A3"/>
    <w:rsid w:val="00E6402D"/>
    <w:rsid w:val="00E64609"/>
    <w:rsid w:val="00E77003"/>
    <w:rsid w:val="00E80F34"/>
    <w:rsid w:val="00E81E01"/>
    <w:rsid w:val="00E848FD"/>
    <w:rsid w:val="00E9144E"/>
    <w:rsid w:val="00E9159D"/>
    <w:rsid w:val="00EA56AE"/>
    <w:rsid w:val="00EA5B9F"/>
    <w:rsid w:val="00EB02EC"/>
    <w:rsid w:val="00EB6AFB"/>
    <w:rsid w:val="00EC144B"/>
    <w:rsid w:val="00EC7623"/>
    <w:rsid w:val="00ED1864"/>
    <w:rsid w:val="00ED2072"/>
    <w:rsid w:val="00ED763E"/>
    <w:rsid w:val="00EE5AC8"/>
    <w:rsid w:val="00EF0B47"/>
    <w:rsid w:val="00EF0F78"/>
    <w:rsid w:val="00EF2CCB"/>
    <w:rsid w:val="00EF7316"/>
    <w:rsid w:val="00F02315"/>
    <w:rsid w:val="00F07DAE"/>
    <w:rsid w:val="00F116D1"/>
    <w:rsid w:val="00F12746"/>
    <w:rsid w:val="00F14B2F"/>
    <w:rsid w:val="00F25979"/>
    <w:rsid w:val="00F27958"/>
    <w:rsid w:val="00F30694"/>
    <w:rsid w:val="00F34127"/>
    <w:rsid w:val="00F457B7"/>
    <w:rsid w:val="00F45AD6"/>
    <w:rsid w:val="00F46CC4"/>
    <w:rsid w:val="00F51B2E"/>
    <w:rsid w:val="00F55415"/>
    <w:rsid w:val="00F55DE6"/>
    <w:rsid w:val="00F5618E"/>
    <w:rsid w:val="00F57574"/>
    <w:rsid w:val="00F712CF"/>
    <w:rsid w:val="00F80B44"/>
    <w:rsid w:val="00F820C6"/>
    <w:rsid w:val="00F841A1"/>
    <w:rsid w:val="00F84CD7"/>
    <w:rsid w:val="00F878DB"/>
    <w:rsid w:val="00F95EA9"/>
    <w:rsid w:val="00F97B12"/>
    <w:rsid w:val="00FB25AA"/>
    <w:rsid w:val="00FB4C20"/>
    <w:rsid w:val="00FC3AF1"/>
    <w:rsid w:val="00FC5D7A"/>
    <w:rsid w:val="00FC6E8C"/>
    <w:rsid w:val="00FC77DE"/>
    <w:rsid w:val="00FD14D7"/>
    <w:rsid w:val="00FD5455"/>
    <w:rsid w:val="00FE1392"/>
    <w:rsid w:val="00FE2122"/>
    <w:rsid w:val="00FE30FD"/>
    <w:rsid w:val="00FE3417"/>
    <w:rsid w:val="00FF4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18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5618E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F5618E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F5618E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F5618E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F5618E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F5618E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F5618E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F5618E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F5618E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5618E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F5618E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F5618E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F561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5618E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F5618E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F5618E"/>
  </w:style>
  <w:style w:type="paragraph" w:styleId="BlockText">
    <w:name w:val="Block Text"/>
    <w:basedOn w:val="Normal"/>
    <w:semiHidden/>
    <w:rsid w:val="00F5618E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F5618E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F5618E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F5618E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5618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F5618E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5618E"/>
    <w:rPr>
      <w:color w:val="800080"/>
      <w:u w:val="single"/>
    </w:rPr>
  </w:style>
  <w:style w:type="character" w:styleId="LineNumber">
    <w:name w:val="line number"/>
    <w:basedOn w:val="DefaultParagraphFont"/>
    <w:semiHidden/>
    <w:rsid w:val="00F5618E"/>
  </w:style>
  <w:style w:type="paragraph" w:customStyle="1" w:styleId="xl28">
    <w:name w:val="xl28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F5618E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F5618E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F5618E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F5618E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F5618E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F5618E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F5618E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F5618E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F5618E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0456D"/>
    <w:rPr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011723"/>
    <w:rPr>
      <w:rFonts w:cs="Simplified Arabic"/>
      <w:noProof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8"/>
  <c:chart>
    <c:plotArea>
      <c:layout>
        <c:manualLayout>
          <c:layoutTarget val="inner"/>
          <c:xMode val="edge"/>
          <c:yMode val="edge"/>
          <c:x val="0.15703958946272456"/>
          <c:y val="7.0195063308688493E-2"/>
          <c:w val="0.80784431205693963"/>
          <c:h val="0.6749354758454616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المنشآت No. of Establishments </c:v>
                </c:pt>
              </c:strCache>
            </c:strRef>
          </c:tx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4,466</a:t>
                    </a:r>
                  </a:p>
                </c:rich>
              </c:tx>
              <c:showVal val="1"/>
            </c:dLbl>
            <c:showVal val="1"/>
          </c:dLbls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 formatCode="#,##0">
                  <c:v>9704</c:v>
                </c:pt>
                <c:pt idx="1">
                  <c:v>4466</c:v>
                </c:pt>
                <c:pt idx="2" formatCode="#,##0">
                  <c:v>5238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عدد العاملين No. of Employed Persons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34786</c:v>
                </c:pt>
                <c:pt idx="1">
                  <c:v>19182</c:v>
                </c:pt>
                <c:pt idx="2">
                  <c:v>15604</c:v>
                </c:pt>
              </c:numCache>
            </c:numRef>
          </c:val>
        </c:ser>
        <c:dLbls>
          <c:showVal val="1"/>
        </c:dLbls>
        <c:axId val="84454784"/>
        <c:axId val="84461056"/>
      </c:barChart>
      <c:catAx>
        <c:axId val="844547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Area </a:t>
                </a:r>
              </a:p>
            </c:rich>
          </c:tx>
          <c:layout>
            <c:manualLayout>
              <c:xMode val="edge"/>
              <c:yMode val="edge"/>
              <c:x val="0.5122806634885656"/>
              <c:y val="0.90628254919217022"/>
            </c:manualLayout>
          </c:layout>
        </c:title>
        <c:tickLblPos val="nextTo"/>
        <c:crossAx val="84461056"/>
        <c:crosses val="autoZero"/>
        <c:auto val="1"/>
        <c:lblAlgn val="ctr"/>
        <c:lblOffset val="100"/>
      </c:catAx>
      <c:valAx>
        <c:axId val="8446105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العدد  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4046085511387746E-2"/>
              <c:y val="0.30248111226630481"/>
            </c:manualLayout>
          </c:layout>
        </c:title>
        <c:numFmt formatCode="#,##0" sourceLinked="1"/>
        <c:tickLblPos val="nextTo"/>
        <c:crossAx val="8445478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55667149532956905"/>
          <c:y val="3.6179106518506823E-2"/>
          <c:w val="0.42152428399206743"/>
          <c:h val="0.18599431769623836"/>
        </c:manualLayout>
      </c:layout>
      <c:spPr>
        <a:ln>
          <a:solidFill>
            <a:schemeClr val="tx1"/>
          </a:solidFill>
        </a:ln>
      </c:spPr>
    </c:legend>
    <c:plotVisOnly val="1"/>
  </c:chart>
  <c:spPr>
    <a:noFill/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D15CB-BE2C-4955-9D9C-E44E4E682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697</Words>
  <Characters>4232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 </vt:lpstr>
      <vt:lpstr>السكان </vt:lpstr>
    </vt:vector>
  </TitlesOfParts>
  <Company>PCBS</Company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yashqar</cp:lastModifiedBy>
  <cp:revision>21</cp:revision>
  <cp:lastPrinted>2018-07-31T10:56:00Z</cp:lastPrinted>
  <dcterms:created xsi:type="dcterms:W3CDTF">2018-06-28T11:07:00Z</dcterms:created>
  <dcterms:modified xsi:type="dcterms:W3CDTF">2018-08-12T05:23:00Z</dcterms:modified>
</cp:coreProperties>
</file>